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C1" w:rsidRPr="00ED2AE5" w:rsidRDefault="002B08C1" w:rsidP="002B08C1">
      <w:pPr>
        <w:tabs>
          <w:tab w:val="center" w:pos="4677"/>
          <w:tab w:val="right" w:pos="9355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2AE5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№ 1 до наказу</w:t>
      </w:r>
    </w:p>
    <w:p w:rsidR="002B08C1" w:rsidRPr="00ED2AE5" w:rsidRDefault="0091753A" w:rsidP="002B08C1">
      <w:pPr>
        <w:tabs>
          <w:tab w:val="center" w:pos="4677"/>
          <w:tab w:val="right" w:pos="9355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="002B08C1" w:rsidRPr="00ED2A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ерівника апарату </w:t>
      </w:r>
    </w:p>
    <w:p w:rsidR="002B08C1" w:rsidRPr="00ED2AE5" w:rsidRDefault="002B08C1" w:rsidP="002B08C1">
      <w:pPr>
        <w:tabs>
          <w:tab w:val="center" w:pos="4677"/>
          <w:tab w:val="right" w:pos="9355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2A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Сумського апеляційного суду </w:t>
      </w:r>
    </w:p>
    <w:p w:rsidR="002B08C1" w:rsidRPr="00ED2AE5" w:rsidRDefault="002B08C1" w:rsidP="002B08C1">
      <w:pPr>
        <w:tabs>
          <w:tab w:val="center" w:pos="4677"/>
          <w:tab w:val="right" w:pos="9355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2A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411931" w:rsidRPr="00ED2AE5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2A6C71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Pr="00ED2AE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411931" w:rsidRPr="00ED2AE5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ED2AE5">
        <w:rPr>
          <w:rFonts w:ascii="Times New Roman" w:eastAsia="Times New Roman" w:hAnsi="Times New Roman" w:cs="Times New Roman"/>
          <w:sz w:val="24"/>
          <w:szCs w:val="24"/>
          <w:lang w:val="uk-UA"/>
        </w:rPr>
        <w:t>1.202</w:t>
      </w:r>
      <w:r w:rsidR="00411931" w:rsidRPr="00ED2AE5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ED2A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 w:rsidR="002A6C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A713B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2A6C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1677E" w:rsidRPr="00ED2AE5">
        <w:rPr>
          <w:rFonts w:ascii="Times New Roman" w:eastAsia="Times New Roman" w:hAnsi="Times New Roman" w:cs="Times New Roman"/>
          <w:sz w:val="24"/>
          <w:szCs w:val="24"/>
          <w:lang w:val="uk-UA"/>
        </w:rPr>
        <w:t>-О</w:t>
      </w:r>
      <w:r w:rsidR="00D35CE3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r w:rsidR="0031677E" w:rsidRPr="00ED2AE5"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</w:p>
    <w:p w:rsidR="002B08C1" w:rsidRPr="00ED2AE5" w:rsidRDefault="002B08C1" w:rsidP="002B0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val="uk-UA"/>
        </w:rPr>
      </w:pPr>
    </w:p>
    <w:p w:rsidR="002B08C1" w:rsidRPr="00ED2AE5" w:rsidRDefault="002B08C1" w:rsidP="002B08C1">
      <w:pPr>
        <w:shd w:val="clear" w:color="auto" w:fill="FFFFFF"/>
        <w:spacing w:before="10" w:after="0" w:line="336" w:lineRule="exact"/>
        <w:ind w:right="41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val="uk-UA"/>
        </w:rPr>
      </w:pPr>
      <w:r w:rsidRPr="00ED2AE5">
        <w:rPr>
          <w:rFonts w:ascii="Times New Roman" w:eastAsia="Times New Roman" w:hAnsi="Times New Roman" w:cs="Times New Roman"/>
          <w:b/>
          <w:caps/>
          <w:sz w:val="26"/>
          <w:szCs w:val="26"/>
          <w:lang w:val="uk-UA"/>
        </w:rPr>
        <w:t>ОГОЛОШЕННЯ</w:t>
      </w:r>
    </w:p>
    <w:p w:rsidR="00EA6D98" w:rsidRPr="00ED2AE5" w:rsidRDefault="002B08C1" w:rsidP="002B08C1">
      <w:pPr>
        <w:shd w:val="clear" w:color="auto" w:fill="FFFFFF"/>
        <w:spacing w:before="10" w:after="0" w:line="336" w:lineRule="exact"/>
        <w:ind w:right="4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ED2AE5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про добір на період карантину</w:t>
      </w:r>
    </w:p>
    <w:p w:rsidR="002B08C1" w:rsidRPr="00ED2AE5" w:rsidRDefault="002B08C1" w:rsidP="00EA6D98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tbl>
      <w:tblPr>
        <w:tblW w:w="10038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092"/>
        <w:gridCol w:w="6946"/>
      </w:tblGrid>
      <w:tr w:rsidR="002B08C1" w:rsidRPr="00ED2AE5" w:rsidTr="009E4CE6">
        <w:trPr>
          <w:trHeight w:val="585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C1" w:rsidRPr="00ED2AE5" w:rsidRDefault="002B08C1" w:rsidP="00B93903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</w:pPr>
            <w:r w:rsidRPr="00ED2AE5"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  <w:t>Назва  та категорія посади, стосовно якої прийнято рішення про необхідність призначення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1" w:rsidRPr="00ED2AE5" w:rsidRDefault="002A6C71" w:rsidP="001A71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  <w:r w:rsidR="00411931"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сектору аналітичної роботи та узагальнення судової практики </w:t>
            </w:r>
            <w:r w:rsidR="00A665E8"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B08C1"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суду, посада державної служби категорії «</w:t>
            </w:r>
            <w:r w:rsidR="001A7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2B08C1"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2B08C1" w:rsidRPr="00ED2AE5" w:rsidTr="009E4CE6">
        <w:trPr>
          <w:trHeight w:val="606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1" w:rsidRPr="00ED2AE5" w:rsidRDefault="002B08C1" w:rsidP="00B93903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</w:pPr>
            <w:r w:rsidRPr="00ED2AE5"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  <w:t xml:space="preserve">Посадові обов’язки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71" w:rsidRPr="002A6C71" w:rsidRDefault="002A6C71" w:rsidP="001270F3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80" w:right="14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Аналізує  та узагальнює судову практику відповідно до завдань Верховного Суду.</w:t>
            </w:r>
          </w:p>
          <w:p w:rsidR="002A6C71" w:rsidRPr="002A6C71" w:rsidRDefault="002A6C71" w:rsidP="001270F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80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Проводить узагальнення за матеріалами переглянутих в апеляційному порядку справ, згідно з планами роботи суду, дорученнями і завданнями завідувача сектору.</w:t>
            </w:r>
          </w:p>
          <w:p w:rsidR="002A6C71" w:rsidRPr="002A6C71" w:rsidRDefault="002A6C71" w:rsidP="001270F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80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6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систематизацію постанов Великої Палати  Верховного Суду.</w:t>
            </w:r>
          </w:p>
          <w:p w:rsidR="002A6C71" w:rsidRPr="002A6C71" w:rsidRDefault="002A6C71" w:rsidP="001270F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80" w:firstLine="283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2A6C71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Забезпечує підготовку підсумкових документів за результатами аналізів і узагальнень та складає проекти відповідних аналізів та узагальнень.</w:t>
            </w:r>
          </w:p>
          <w:p w:rsidR="002A6C71" w:rsidRPr="002A6C71" w:rsidRDefault="002A6C71" w:rsidP="001270F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80" w:firstLine="283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</w:pPr>
            <w:r w:rsidRPr="002A6C71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Здійснює облік надходження та забезпечує повернення в місцеві суди Сумської області справ, що були витребувані для проведення відповідних аналізів і узагальнень.</w:t>
            </w:r>
          </w:p>
          <w:p w:rsidR="002A6C71" w:rsidRPr="002A6C71" w:rsidRDefault="002A6C71" w:rsidP="001270F3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80" w:firstLine="283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val="uk-UA"/>
              </w:rPr>
            </w:pPr>
            <w:r w:rsidRPr="002A6C71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val="uk-UA"/>
              </w:rPr>
              <w:t xml:space="preserve">Згідно з планом роботи суду або за розпорядженням завідувача сектору у зазначені строки готує проекти відповідних матеріалів для передачі їх головному спеціалісту (із забезпечення зв’язків з засобами масової інформації) суду з метою розповсюдження у засобах масової інформації.  </w:t>
            </w:r>
          </w:p>
          <w:p w:rsidR="002A6C71" w:rsidRPr="002A6C71" w:rsidRDefault="002A6C71" w:rsidP="001270F3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80" w:firstLine="283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val="uk-UA"/>
              </w:rPr>
            </w:pPr>
            <w:r w:rsidRPr="002A6C71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Формує</w:t>
            </w:r>
            <w:r w:rsidRPr="002A6C71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val="uk-UA"/>
              </w:rPr>
              <w:t xml:space="preserve"> звітність та довідки про роботу суду з питань, віднесених до компетенції сектору</w:t>
            </w:r>
            <w:r w:rsidRPr="002A6C71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>.</w:t>
            </w:r>
          </w:p>
          <w:p w:rsidR="002A6C71" w:rsidRPr="002A6C71" w:rsidRDefault="002A6C71" w:rsidP="001270F3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80" w:firstLine="283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val="uk-UA"/>
              </w:rPr>
            </w:pPr>
            <w:r w:rsidRPr="002A6C71">
              <w:rPr>
                <w:rFonts w:ascii="Times New Roman" w:hAnsi="Times New Roman" w:cs="Times New Roman"/>
                <w:color w:val="0D0D0D"/>
                <w:sz w:val="24"/>
                <w:szCs w:val="24"/>
                <w:lang w:val="uk-UA"/>
              </w:rPr>
              <w:t xml:space="preserve">Координує роботу з питань ведення узагальнення судової практики з відповідним підрозділом Державної судової адміністрації України,  місцевими судами області тощо.      </w:t>
            </w:r>
            <w:r w:rsidRPr="002A6C71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val="uk-UA"/>
              </w:rPr>
              <w:t xml:space="preserve"> </w:t>
            </w:r>
          </w:p>
          <w:p w:rsidR="002A6C71" w:rsidRPr="002A6C71" w:rsidRDefault="002A6C71" w:rsidP="001270F3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80" w:firstLine="28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A6C71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val="uk-UA"/>
              </w:rPr>
              <w:t>Виконує інші доручення завідувача</w:t>
            </w:r>
            <w:r w:rsidRPr="002A6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сектору, що належать до питань роботи сектору.</w:t>
            </w:r>
          </w:p>
          <w:p w:rsidR="002A6C71" w:rsidRPr="002A6C71" w:rsidRDefault="002A6C71" w:rsidP="001270F3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80" w:firstLine="28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A6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Забезпечує належне використання та утримання закріпленої за ним оргтехніки.</w:t>
            </w:r>
          </w:p>
          <w:p w:rsidR="002B08C1" w:rsidRPr="002A6C71" w:rsidRDefault="002A6C71" w:rsidP="001270F3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80" w:firstLine="28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2A6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Дотримується правил охорони праці, правил техніки безпеки та протипожежної безпеки, режиму роботи суду відповідно до Правил внутрішнього службового розпорядку Сумського апеляційного суду.</w:t>
            </w:r>
          </w:p>
        </w:tc>
      </w:tr>
      <w:tr w:rsidR="002B08C1" w:rsidRPr="00ED2AE5" w:rsidTr="009E4CE6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C1" w:rsidRPr="00ED2AE5" w:rsidRDefault="002B08C1" w:rsidP="00B93903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</w:pPr>
            <w:r w:rsidRPr="00ED2AE5"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  <w:t xml:space="preserve">Умови оплати праці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C1" w:rsidRPr="00ED2AE5" w:rsidRDefault="002B08C1" w:rsidP="00B93903">
            <w:pPr>
              <w:spacing w:after="0" w:line="252" w:lineRule="auto"/>
              <w:ind w:right="1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D2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  <w:r w:rsidR="00C54A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</w:t>
            </w:r>
            <w:r w:rsidRPr="00ED2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Посадовий оклад – </w:t>
            </w:r>
            <w:r w:rsidR="002A6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5760</w:t>
            </w:r>
            <w:r w:rsidRPr="00ED2A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 грн.</w:t>
            </w:r>
            <w:r w:rsidRPr="00ED2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2B08C1" w:rsidRPr="00ED2AE5" w:rsidRDefault="002B08C1" w:rsidP="00B93903">
            <w:pPr>
              <w:spacing w:after="0" w:line="252" w:lineRule="auto"/>
              <w:ind w:right="193"/>
              <w:jc w:val="both"/>
              <w:rPr>
                <w:rFonts w:ascii="Times New Roman" w:eastAsia="SimSun" w:hAnsi="Times New Roman" w:cs="Arial Unicode MS"/>
                <w:kern w:val="2"/>
                <w:sz w:val="24"/>
                <w:szCs w:val="24"/>
                <w:lang w:val="uk-UA" w:eastAsia="hi-IN" w:bidi="hi-IN"/>
              </w:rPr>
            </w:pPr>
            <w:r w:rsidRPr="00ED2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2. Надбавки, виплати та  премії </w:t>
            </w:r>
            <w:r w:rsidRPr="00ED2A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відповідно до статей 50, 52 Закону України «Про державну службу».</w:t>
            </w:r>
          </w:p>
        </w:tc>
      </w:tr>
      <w:tr w:rsidR="002B08C1" w:rsidRPr="00ED2AE5" w:rsidTr="009E4CE6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C1" w:rsidRPr="00ED2AE5" w:rsidRDefault="002B08C1" w:rsidP="00B93903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</w:pPr>
            <w:r w:rsidRPr="00ED2AE5"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C1" w:rsidRPr="00ED2AE5" w:rsidRDefault="002B08C1" w:rsidP="0001117D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Укладання контракту про проходження державної служби на період дії карантину, установленого з метою запобігання поширенню на території України гострої респіраторної хвороби COVID – 19, спричиненої коронавірусом SARS-CoV-2, затвердженого постановою кабінету Міністрів України від </w:t>
            </w:r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22.04.2020 № 290 </w:t>
            </w:r>
            <w:r w:rsidR="0001117D" w:rsidRPr="00ED2A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 до дня визначення суб’єктом призначення переможця за результатами конкурсного відбору відповідно до законодавства</w:t>
            </w:r>
          </w:p>
        </w:tc>
      </w:tr>
      <w:tr w:rsidR="002B08C1" w:rsidRPr="00ED2AE5" w:rsidTr="009E4CE6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C1" w:rsidRPr="00ED2AE5" w:rsidRDefault="002B08C1" w:rsidP="00B93903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</w:pPr>
            <w:r w:rsidRPr="00ED2AE5"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  <w:lastRenderedPageBreak/>
              <w:t>Перелік інформації, необхідної для призначення н</w:t>
            </w:r>
            <w:r w:rsidR="0001117D" w:rsidRPr="00ED2AE5"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D2AE5"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  <w:t>а вакантну посаду та строк її подання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C1" w:rsidRPr="00ED2AE5" w:rsidRDefault="002B08C1" w:rsidP="00B93903">
            <w:pPr>
              <w:spacing w:after="0" w:line="252" w:lineRule="auto"/>
              <w:ind w:left="82" w:righ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Заяву із зазначенням основних мотивів щодо зайняття посади за формою згідно з додатком 1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 (далі – Порядок);</w:t>
            </w:r>
          </w:p>
          <w:p w:rsidR="002B08C1" w:rsidRPr="00ED2AE5" w:rsidRDefault="002B08C1" w:rsidP="00B93903">
            <w:pPr>
              <w:spacing w:after="0" w:line="252" w:lineRule="auto"/>
              <w:ind w:left="82" w:righ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Резюме за формою згідно з додатком 2 Порядку; </w:t>
            </w:r>
          </w:p>
          <w:p w:rsidR="002B08C1" w:rsidRPr="00ED2AE5" w:rsidRDefault="002B08C1" w:rsidP="00B93903">
            <w:pPr>
              <w:spacing w:after="0" w:line="252" w:lineRule="auto"/>
              <w:ind w:left="82" w:righ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3.Заяву, в якій повідомляє, що до неї не застосовуються заборони, визначені частиною третьою або четвертою статті 1 Закону України </w:t>
            </w:r>
            <w:r w:rsid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очищення влади</w:t>
            </w:r>
            <w:r w:rsid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та надає згоду на проходження перевірки та на оприлюднення відомостей стосовно неї відповідно до зазначеного Закону. </w:t>
            </w:r>
          </w:p>
          <w:p w:rsidR="002B08C1" w:rsidRPr="00ED2AE5" w:rsidRDefault="002B08C1" w:rsidP="00B93903">
            <w:pPr>
              <w:spacing w:after="0" w:line="252" w:lineRule="auto"/>
              <w:ind w:left="82" w:righ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репутації (характеристики, рекомендації, наукові публікації тощо). </w:t>
            </w:r>
          </w:p>
          <w:p w:rsidR="002B08C1" w:rsidRPr="00ED2AE5" w:rsidRDefault="002B08C1" w:rsidP="00B93903">
            <w:pPr>
              <w:spacing w:after="0" w:line="252" w:lineRule="auto"/>
              <w:ind w:left="82" w:righ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2B08C1" w:rsidRPr="00ED2AE5" w:rsidRDefault="002B08C1" w:rsidP="005219BE">
            <w:pPr>
              <w:spacing w:after="0" w:line="252" w:lineRule="auto"/>
              <w:ind w:left="82"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2AE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D2A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</w:t>
            </w:r>
            <w:r w:rsidR="00D35C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  <w:r w:rsidRPr="00ED2A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для участі у доборі </w:t>
            </w:r>
            <w:r w:rsidR="005219BE" w:rsidRPr="00ED2A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приймається </w:t>
            </w:r>
            <w:r w:rsidRPr="00ED2A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 </w:t>
            </w:r>
            <w:r w:rsidR="002A6C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  <w:r w:rsidR="00347817" w:rsidRPr="00ED2A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A665E8" w:rsidRPr="00ED2A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</w:t>
            </w:r>
            <w:r w:rsidRPr="00ED2A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.202</w:t>
            </w:r>
            <w:r w:rsidR="00A665E8" w:rsidRPr="00ED2A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ED2A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року включно</w:t>
            </w:r>
            <w:r w:rsidR="003A5E59" w:rsidRPr="00ED2A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до 15-00 години</w:t>
            </w:r>
            <w:r w:rsidRPr="00ED2A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в електронному вигляді з накладенням кваліфікованого електронного підпису особи – через Єдиний портал вакансій державної служби за адресою: </w:t>
            </w:r>
            <w:hyperlink r:id="rId6" w:history="1">
              <w:r w:rsidR="003A5E59" w:rsidRPr="00ED2AE5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uk-UA"/>
                </w:rPr>
                <w:t>https://www.career.gov.ua/</w:t>
              </w:r>
            </w:hyperlink>
          </w:p>
          <w:p w:rsidR="003A5E59" w:rsidRPr="00ED2AE5" w:rsidRDefault="003A5E59" w:rsidP="003A5E59">
            <w:pPr>
              <w:spacing w:after="0" w:line="252" w:lineRule="auto"/>
              <w:ind w:left="82" w:righ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hi-IN"/>
              </w:rPr>
            </w:pPr>
          </w:p>
        </w:tc>
      </w:tr>
      <w:tr w:rsidR="002B08C1" w:rsidRPr="00ED2AE5" w:rsidTr="009E4CE6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C1" w:rsidRPr="00ED2AE5" w:rsidRDefault="002B08C1" w:rsidP="00B93903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</w:pPr>
            <w:r w:rsidRPr="00ED2AE5"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  <w:t>Прізвище, ім'я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1" w:rsidRPr="00ED2AE5" w:rsidRDefault="00347817" w:rsidP="00B93903">
            <w:pPr>
              <w:spacing w:before="120"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D2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Семишкур Наталія </w:t>
            </w:r>
            <w:r w:rsidR="002B08C1" w:rsidRPr="00ED2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Віталіївна</w:t>
            </w:r>
          </w:p>
          <w:p w:rsidR="002B08C1" w:rsidRPr="00ED2AE5" w:rsidRDefault="002B08C1" w:rsidP="00B93903">
            <w:pPr>
              <w:spacing w:before="120"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D2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тел.: </w:t>
            </w:r>
            <w:r w:rsidR="00347817" w:rsidRPr="00ED2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(0542</w:t>
            </w:r>
            <w:r w:rsidRPr="00ED2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347817" w:rsidRPr="00ED2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607-888</w:t>
            </w:r>
          </w:p>
          <w:p w:rsidR="002B08C1" w:rsidRPr="00ED2AE5" w:rsidRDefault="002B08C1" w:rsidP="00B93903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Times New Roman" w:eastAsia="SimSun" w:hAnsi="Times New Roman" w:cs="Arial Unicode MS"/>
                <w:kern w:val="2"/>
                <w:sz w:val="24"/>
                <w:szCs w:val="24"/>
                <w:lang w:val="uk-UA" w:eastAsia="hi-IN" w:bidi="hi-IN"/>
              </w:rPr>
            </w:pPr>
            <w:r w:rsidRPr="00ED2AE5">
              <w:rPr>
                <w:rFonts w:ascii="Times New Roman" w:eastAsia="SimSun" w:hAnsi="Times New Roman" w:cs="Arial Unicode MS"/>
                <w:kern w:val="2"/>
                <w:sz w:val="24"/>
                <w:szCs w:val="24"/>
                <w:lang w:val="uk-UA" w:eastAsia="uk-UA" w:bidi="hi-IN"/>
              </w:rPr>
              <w:t>e-</w:t>
            </w:r>
            <w:proofErr w:type="spellStart"/>
            <w:r w:rsidRPr="00ED2AE5">
              <w:rPr>
                <w:rFonts w:ascii="Times New Roman" w:eastAsia="SimSun" w:hAnsi="Times New Roman" w:cs="Arial Unicode MS"/>
                <w:kern w:val="2"/>
                <w:sz w:val="24"/>
                <w:szCs w:val="24"/>
                <w:lang w:val="uk-UA" w:eastAsia="uk-UA" w:bidi="hi-IN"/>
              </w:rPr>
              <w:t>mail</w:t>
            </w:r>
            <w:proofErr w:type="spellEnd"/>
            <w:r w:rsidRPr="00ED2AE5">
              <w:rPr>
                <w:rFonts w:ascii="Times New Roman" w:eastAsia="SimSun" w:hAnsi="Times New Roman" w:cs="Arial Unicode MS"/>
                <w:kern w:val="2"/>
                <w:sz w:val="24"/>
                <w:szCs w:val="24"/>
                <w:lang w:val="uk-UA" w:eastAsia="uk-UA" w:bidi="hi-IN"/>
              </w:rPr>
              <w:t xml:space="preserve">: </w:t>
            </w:r>
            <w:r w:rsidR="00347817" w:rsidRPr="00ED2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kadry@sua.court.gov.ua</w:t>
            </w:r>
          </w:p>
          <w:p w:rsidR="002B08C1" w:rsidRPr="00ED2AE5" w:rsidRDefault="002B08C1" w:rsidP="00B93903">
            <w:pPr>
              <w:widowControl w:val="0"/>
              <w:suppressAutoHyphens/>
              <w:spacing w:after="120" w:line="256" w:lineRule="auto"/>
              <w:jc w:val="both"/>
              <w:rPr>
                <w:rFonts w:ascii="Times New Roman" w:eastAsia="SimSun" w:hAnsi="Times New Roman" w:cs="Arial Unicode MS"/>
                <w:kern w:val="2"/>
                <w:sz w:val="24"/>
                <w:szCs w:val="24"/>
                <w:lang w:val="uk-UA" w:eastAsia="hi-IN" w:bidi="hi-IN"/>
              </w:rPr>
            </w:pPr>
          </w:p>
        </w:tc>
      </w:tr>
      <w:tr w:rsidR="002B08C1" w:rsidRPr="00ED2AE5" w:rsidTr="009E4CE6">
        <w:tc>
          <w:tcPr>
            <w:tcW w:w="10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C1" w:rsidRPr="00ED2AE5" w:rsidRDefault="002B08C1" w:rsidP="00B93903">
            <w:pPr>
              <w:widowControl w:val="0"/>
              <w:suppressLineNumbers/>
              <w:suppressAutoHyphens/>
              <w:spacing w:after="0" w:line="256" w:lineRule="auto"/>
              <w:jc w:val="center"/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</w:pPr>
            <w:r w:rsidRPr="00ED2AE5">
              <w:rPr>
                <w:rFonts w:ascii="Times New Roman" w:eastAsia="SimSun" w:hAnsi="Times New Roman" w:cs="Arial Unicode MS"/>
                <w:b/>
                <w:bCs/>
                <w:kern w:val="2"/>
                <w:sz w:val="24"/>
                <w:szCs w:val="24"/>
                <w:lang w:val="uk-UA" w:eastAsia="hi-IN" w:bidi="hi-IN"/>
              </w:rPr>
              <w:t>Вимоги</w:t>
            </w:r>
          </w:p>
        </w:tc>
      </w:tr>
      <w:tr w:rsidR="002A6C71" w:rsidRPr="00ED2AE5" w:rsidTr="009E4CE6">
        <w:trPr>
          <w:trHeight w:val="965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71" w:rsidRPr="00ED2AE5" w:rsidRDefault="002A6C71" w:rsidP="00B93903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</w:pPr>
            <w:r w:rsidRPr="00ED2AE5"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  <w:t>1. Освіта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71" w:rsidRPr="004D7CEF" w:rsidRDefault="002A6C71" w:rsidP="00B0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CEF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  <w:r w:rsidRPr="004D7CEF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4D7CEF">
              <w:rPr>
                <w:rFonts w:ascii="Times New Roman" w:hAnsi="Times New Roman" w:cs="Times New Roman"/>
                <w:sz w:val="24"/>
                <w:szCs w:val="24"/>
              </w:rPr>
              <w:t>нижче</w:t>
            </w:r>
            <w:proofErr w:type="spellEnd"/>
            <w:r w:rsidRPr="004D7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CEF">
              <w:rPr>
                <w:rFonts w:ascii="Times New Roman" w:hAnsi="Times New Roman" w:cs="Times New Roman"/>
                <w:sz w:val="24"/>
                <w:szCs w:val="24"/>
              </w:rPr>
              <w:t>молодшого</w:t>
            </w:r>
            <w:proofErr w:type="spellEnd"/>
            <w:r w:rsidRPr="004D7CEF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бакалавра </w:t>
            </w:r>
            <w:proofErr w:type="spellStart"/>
            <w:r w:rsidRPr="004D7CEF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D7CEF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бакалавра, </w:t>
            </w:r>
            <w:proofErr w:type="gramStart"/>
            <w:r w:rsidRPr="004D7CE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4D7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CEF">
              <w:rPr>
                <w:rFonts w:ascii="Times New Roman" w:hAnsi="Times New Roman" w:cs="Times New Roman"/>
                <w:sz w:val="24"/>
                <w:szCs w:val="24"/>
              </w:rPr>
              <w:t>спеціальністю</w:t>
            </w:r>
            <w:proofErr w:type="spellEnd"/>
            <w:r w:rsidRPr="004D7CE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spellStart"/>
            <w:r w:rsidR="00D66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знавство</w:t>
            </w:r>
            <w:proofErr w:type="spellEnd"/>
            <w:r w:rsidRPr="009207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78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A6C71" w:rsidRPr="00ED2AE5" w:rsidTr="009E4CE6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71" w:rsidRPr="00ED2AE5" w:rsidRDefault="002A6C71" w:rsidP="00B93903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</w:pPr>
            <w:r w:rsidRPr="00ED2AE5"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  <w:t>2. Досвід роботи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71" w:rsidRPr="004D7CEF" w:rsidRDefault="002A6C71" w:rsidP="00B0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E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4D7CEF">
              <w:rPr>
                <w:rFonts w:ascii="Times New Roman" w:hAnsi="Times New Roman" w:cs="Times New Roman"/>
                <w:sz w:val="24"/>
                <w:szCs w:val="24"/>
              </w:rPr>
              <w:t>потрібен</w:t>
            </w:r>
            <w:proofErr w:type="spellEnd"/>
          </w:p>
        </w:tc>
      </w:tr>
      <w:tr w:rsidR="002B08C1" w:rsidRPr="00ED2AE5" w:rsidTr="009E4CE6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C1" w:rsidRPr="00ED2AE5" w:rsidRDefault="002B08C1" w:rsidP="00B93903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</w:pPr>
            <w:r w:rsidRPr="00ED2AE5"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  <w:t>3. Володіння державною мовою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C1" w:rsidRPr="00ED2AE5" w:rsidRDefault="002B08C1" w:rsidP="00B93903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Times New Roman" w:eastAsia="SimSun" w:hAnsi="Times New Roman" w:cs="Arial Unicode MS"/>
                <w:kern w:val="2"/>
                <w:sz w:val="24"/>
                <w:szCs w:val="24"/>
                <w:lang w:val="uk-UA" w:eastAsia="hi-IN" w:bidi="hi-IN"/>
              </w:rPr>
            </w:pPr>
            <w:r w:rsidRPr="00ED2AE5">
              <w:rPr>
                <w:rFonts w:ascii="Times New Roman" w:eastAsia="SimSun" w:hAnsi="Times New Roman" w:cs="Arial Unicode MS"/>
                <w:kern w:val="2"/>
                <w:sz w:val="24"/>
                <w:szCs w:val="24"/>
                <w:lang w:val="uk-UA" w:eastAsia="hi-IN" w:bidi="hi-IN"/>
              </w:rPr>
              <w:t>вільне володіння державною мовою</w:t>
            </w:r>
          </w:p>
        </w:tc>
      </w:tr>
    </w:tbl>
    <w:p w:rsidR="003E212C" w:rsidRPr="00ED2AE5" w:rsidRDefault="003E212C">
      <w:pPr>
        <w:rPr>
          <w:lang w:val="uk-UA"/>
        </w:rPr>
      </w:pPr>
    </w:p>
    <w:sectPr w:rsidR="003E212C" w:rsidRPr="00ED2AE5" w:rsidSect="00EA6D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51C"/>
    <w:multiLevelType w:val="hybridMultilevel"/>
    <w:tmpl w:val="00840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6732FC"/>
    <w:multiLevelType w:val="hybridMultilevel"/>
    <w:tmpl w:val="68141F2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C87070"/>
    <w:multiLevelType w:val="hybridMultilevel"/>
    <w:tmpl w:val="6398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A7AA1"/>
    <w:multiLevelType w:val="multilevel"/>
    <w:tmpl w:val="99643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2117EF4"/>
    <w:multiLevelType w:val="hybridMultilevel"/>
    <w:tmpl w:val="9ADA46D8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A0644"/>
    <w:multiLevelType w:val="multilevel"/>
    <w:tmpl w:val="3BFC7CE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F8D3B31"/>
    <w:multiLevelType w:val="hybridMultilevel"/>
    <w:tmpl w:val="0F941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307F0"/>
    <w:multiLevelType w:val="multilevel"/>
    <w:tmpl w:val="41665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3F5208E"/>
    <w:multiLevelType w:val="hybridMultilevel"/>
    <w:tmpl w:val="4EAECB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92068"/>
    <w:multiLevelType w:val="hybridMultilevel"/>
    <w:tmpl w:val="5124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E17ED"/>
    <w:multiLevelType w:val="hybridMultilevel"/>
    <w:tmpl w:val="1A62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977F8"/>
    <w:multiLevelType w:val="hybridMultilevel"/>
    <w:tmpl w:val="8A521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CC29B2"/>
    <w:multiLevelType w:val="multilevel"/>
    <w:tmpl w:val="41665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EAB4B98"/>
    <w:multiLevelType w:val="hybridMultilevel"/>
    <w:tmpl w:val="A0AA3FBA"/>
    <w:lvl w:ilvl="0" w:tplc="0422000F">
      <w:start w:val="1"/>
      <w:numFmt w:val="decimal"/>
      <w:lvlText w:val="%1."/>
      <w:lvlJc w:val="left"/>
      <w:pPr>
        <w:ind w:left="6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8" w:hanging="360"/>
      </w:pPr>
    </w:lvl>
    <w:lvl w:ilvl="2" w:tplc="0422001B" w:tentative="1">
      <w:start w:val="1"/>
      <w:numFmt w:val="lowerRoman"/>
      <w:lvlText w:val="%3."/>
      <w:lvlJc w:val="right"/>
      <w:pPr>
        <w:ind w:left="2098" w:hanging="180"/>
      </w:pPr>
    </w:lvl>
    <w:lvl w:ilvl="3" w:tplc="0422000F" w:tentative="1">
      <w:start w:val="1"/>
      <w:numFmt w:val="decimal"/>
      <w:lvlText w:val="%4."/>
      <w:lvlJc w:val="left"/>
      <w:pPr>
        <w:ind w:left="2818" w:hanging="360"/>
      </w:pPr>
    </w:lvl>
    <w:lvl w:ilvl="4" w:tplc="04220019" w:tentative="1">
      <w:start w:val="1"/>
      <w:numFmt w:val="lowerLetter"/>
      <w:lvlText w:val="%5."/>
      <w:lvlJc w:val="left"/>
      <w:pPr>
        <w:ind w:left="3538" w:hanging="360"/>
      </w:pPr>
    </w:lvl>
    <w:lvl w:ilvl="5" w:tplc="0422001B" w:tentative="1">
      <w:start w:val="1"/>
      <w:numFmt w:val="lowerRoman"/>
      <w:lvlText w:val="%6."/>
      <w:lvlJc w:val="right"/>
      <w:pPr>
        <w:ind w:left="4258" w:hanging="180"/>
      </w:pPr>
    </w:lvl>
    <w:lvl w:ilvl="6" w:tplc="0422000F" w:tentative="1">
      <w:start w:val="1"/>
      <w:numFmt w:val="decimal"/>
      <w:lvlText w:val="%7."/>
      <w:lvlJc w:val="left"/>
      <w:pPr>
        <w:ind w:left="4978" w:hanging="360"/>
      </w:pPr>
    </w:lvl>
    <w:lvl w:ilvl="7" w:tplc="04220019" w:tentative="1">
      <w:start w:val="1"/>
      <w:numFmt w:val="lowerLetter"/>
      <w:lvlText w:val="%8."/>
      <w:lvlJc w:val="left"/>
      <w:pPr>
        <w:ind w:left="5698" w:hanging="360"/>
      </w:pPr>
    </w:lvl>
    <w:lvl w:ilvl="8" w:tplc="0422001B" w:tentative="1">
      <w:start w:val="1"/>
      <w:numFmt w:val="lowerRoman"/>
      <w:lvlText w:val="%9."/>
      <w:lvlJc w:val="right"/>
      <w:pPr>
        <w:ind w:left="6418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11"/>
  </w:num>
  <w:num w:numId="8">
    <w:abstractNumId w:val="9"/>
  </w:num>
  <w:num w:numId="9">
    <w:abstractNumId w:val="13"/>
  </w:num>
  <w:num w:numId="10">
    <w:abstractNumId w:val="4"/>
  </w:num>
  <w:num w:numId="11">
    <w:abstractNumId w:val="8"/>
  </w:num>
  <w:num w:numId="12">
    <w:abstractNumId w:val="5"/>
  </w:num>
  <w:num w:numId="13">
    <w:abstractNumId w:val="14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>
    <w:useFELayout/>
  </w:compat>
  <w:rsids>
    <w:rsidRoot w:val="00EA6D98"/>
    <w:rsid w:val="0001117D"/>
    <w:rsid w:val="0004670C"/>
    <w:rsid w:val="00065F86"/>
    <w:rsid w:val="00072F90"/>
    <w:rsid w:val="000B6A3A"/>
    <w:rsid w:val="001205B5"/>
    <w:rsid w:val="00126776"/>
    <w:rsid w:val="001270F3"/>
    <w:rsid w:val="00165A51"/>
    <w:rsid w:val="0019675C"/>
    <w:rsid w:val="001A713B"/>
    <w:rsid w:val="001D4D3F"/>
    <w:rsid w:val="00211074"/>
    <w:rsid w:val="002A6C71"/>
    <w:rsid w:val="002B08C1"/>
    <w:rsid w:val="00306E23"/>
    <w:rsid w:val="00306F48"/>
    <w:rsid w:val="0031677E"/>
    <w:rsid w:val="00347817"/>
    <w:rsid w:val="00357668"/>
    <w:rsid w:val="003A5E59"/>
    <w:rsid w:val="003E212C"/>
    <w:rsid w:val="00411931"/>
    <w:rsid w:val="005219BE"/>
    <w:rsid w:val="006264D4"/>
    <w:rsid w:val="006935CE"/>
    <w:rsid w:val="006C7B72"/>
    <w:rsid w:val="006F2206"/>
    <w:rsid w:val="007B173A"/>
    <w:rsid w:val="00834105"/>
    <w:rsid w:val="008B1D2E"/>
    <w:rsid w:val="0091753A"/>
    <w:rsid w:val="009207A1"/>
    <w:rsid w:val="009E1E70"/>
    <w:rsid w:val="009E4CE6"/>
    <w:rsid w:val="00A665E8"/>
    <w:rsid w:val="00A66AD2"/>
    <w:rsid w:val="00AF438D"/>
    <w:rsid w:val="00C54A21"/>
    <w:rsid w:val="00C94681"/>
    <w:rsid w:val="00CA1FDA"/>
    <w:rsid w:val="00CB60E2"/>
    <w:rsid w:val="00D35CE3"/>
    <w:rsid w:val="00D6643A"/>
    <w:rsid w:val="00EA6D98"/>
    <w:rsid w:val="00ED2AE5"/>
    <w:rsid w:val="00EE7D8B"/>
    <w:rsid w:val="00F40E8C"/>
    <w:rsid w:val="00FB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D98"/>
    <w:pPr>
      <w:ind w:left="720"/>
      <w:contextualSpacing/>
    </w:pPr>
  </w:style>
  <w:style w:type="character" w:styleId="a4">
    <w:name w:val="Hyperlink"/>
    <w:uiPriority w:val="99"/>
    <w:rsid w:val="00EA6D98"/>
    <w:rPr>
      <w:rFonts w:cs="Times New Roman"/>
      <w:color w:val="0000FF"/>
      <w:u w:val="single"/>
    </w:rPr>
  </w:style>
  <w:style w:type="character" w:customStyle="1" w:styleId="FontStyle15">
    <w:name w:val="Font Style15"/>
    <w:basedOn w:val="a0"/>
    <w:rsid w:val="0034781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347817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ий текст"/>
    <w:basedOn w:val="a"/>
    <w:rsid w:val="003A5E59"/>
    <w:pPr>
      <w:spacing w:before="120"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6">
    <w:name w:val="Normal (Web)"/>
    <w:basedOn w:val="a"/>
    <w:uiPriority w:val="99"/>
    <w:semiHidden/>
    <w:unhideWhenUsed/>
    <w:rsid w:val="00FB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FB42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reer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AB27F-22B6-4574-98CD-6DFDC965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13896</Words>
  <Characters>7921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Zorich_OM</dc:creator>
  <cp:lastModifiedBy>User</cp:lastModifiedBy>
  <cp:revision>6</cp:revision>
  <cp:lastPrinted>2021-01-19T08:43:00Z</cp:lastPrinted>
  <dcterms:created xsi:type="dcterms:W3CDTF">2021-01-18T13:41:00Z</dcterms:created>
  <dcterms:modified xsi:type="dcterms:W3CDTF">2021-01-19T14:32:00Z</dcterms:modified>
</cp:coreProperties>
</file>